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58" w:rsidRDefault="0001016A">
      <w:pPr>
        <w:pStyle w:val="Standard"/>
      </w:pPr>
      <w:bookmarkStart w:id="0" w:name="_GoBack"/>
      <w:bookmarkEnd w:id="0"/>
      <w:r>
        <w:rPr>
          <w:b/>
        </w:rPr>
        <w:t>Список участников программы формируется в следующем порядке</w:t>
      </w:r>
      <w:r>
        <w:t>:</w:t>
      </w:r>
    </w:p>
    <w:p w:rsidR="008C2158" w:rsidRDefault="0001016A">
      <w:pPr>
        <w:pStyle w:val="Standard"/>
        <w:numPr>
          <w:ilvl w:val="0"/>
          <w:numId w:val="1"/>
        </w:numPr>
      </w:pPr>
      <w:r>
        <w:t xml:space="preserve">Список участников подпрограммы от муниципального образования формируется в той же хронологической последовательности, в </w:t>
      </w:r>
      <w:r>
        <w:t>какой молодые семьи были признаны участниками подпрограммы. Молодые семьи, признанные участниками подпрограммы в один и тот же день, указываются в списке в алфавитном порядке.</w:t>
      </w:r>
    </w:p>
    <w:p w:rsidR="008C2158" w:rsidRDefault="0001016A">
      <w:pPr>
        <w:pStyle w:val="Standard"/>
        <w:numPr>
          <w:ilvl w:val="0"/>
          <w:numId w:val="1"/>
        </w:numPr>
      </w:pPr>
      <w:r>
        <w:t>Молодые семьи, принятые на учет в качестве нуждающихся в улучшении жилищных усло</w:t>
      </w:r>
      <w:r>
        <w:t>вий до 1 марта 2005 г., включаются в список участников подпрограммы от муниципального образования и список претендентов от муниципального образования в первоочередном порядке в той же хронологической последовательности, в какой молодые семьи были поставлен</w:t>
      </w:r>
      <w:r>
        <w:t>ы на учет в качестве нуждающихся в жилых помещениях. В этом случае в списках, наряду с датой признания молодой семьи участником подпрограммы, указывается дата принятия молодой семьи на учет в качестве нуждающейся в улучшении жилищных условий.</w:t>
      </w:r>
    </w:p>
    <w:p w:rsidR="008C2158" w:rsidRDefault="0001016A">
      <w:pPr>
        <w:pStyle w:val="Standard"/>
        <w:numPr>
          <w:ilvl w:val="0"/>
          <w:numId w:val="1"/>
        </w:numPr>
      </w:pPr>
      <w:r>
        <w:t>Молодые семьи</w:t>
      </w:r>
      <w:r>
        <w:t>, принятые на учет в качестве нуждающихся в улучшении жилищных условий в один и тот же день, указываются в списках в алфавитном порядке.</w:t>
      </w:r>
    </w:p>
    <w:p w:rsidR="008C2158" w:rsidRDefault="0001016A">
      <w:pPr>
        <w:pStyle w:val="Standard"/>
        <w:numPr>
          <w:ilvl w:val="0"/>
          <w:numId w:val="1"/>
        </w:numPr>
      </w:pPr>
      <w:r>
        <w:t>Молодые семьи, включенные в число участников подпрограммы «Обеспечение жильем молодых семей» федеральной целевой програ</w:t>
      </w:r>
      <w:r>
        <w:t>ммы «Жилище» на 2002-2010 годы до 31 декабря 2010 г., при условии их соответствия требованиям подпрограммы, вносятся в список участников подпрограммы от муниципального образования в той же хронологической последовательности, в которой молодые семьи были вк</w:t>
      </w:r>
      <w:r>
        <w:t>лючены в число участников подпрограммы «Обеспечение жильем молодых семей» федеральной целевой программы «Жилище» на 2002-2010 годы.</w:t>
      </w:r>
    </w:p>
    <w:p w:rsidR="008C2158" w:rsidRDefault="0001016A">
      <w:pPr>
        <w:pStyle w:val="Standard"/>
        <w:numPr>
          <w:ilvl w:val="0"/>
          <w:numId w:val="1"/>
        </w:numPr>
      </w:pPr>
      <w:r>
        <w:t>В данном случае в списке участников подпрограммы от муниципального образования указывается дата включения молодой семьи в чи</w:t>
      </w:r>
      <w:r>
        <w:t>сло участников подпрограммы «Обеспечение жильем молодых семей» федеральной целевой программы «Жилище» на 2002-2010 годы и дата включения в число участников подпрограммы.</w:t>
      </w:r>
    </w:p>
    <w:p w:rsidR="008C2158" w:rsidRDefault="0001016A">
      <w:pPr>
        <w:pStyle w:val="Standard"/>
        <w:numPr>
          <w:ilvl w:val="0"/>
          <w:numId w:val="1"/>
        </w:numPr>
      </w:pPr>
      <w:r>
        <w:t>Сводный список молодых семей, изъявивших желание получить социальную выплату в планиру</w:t>
      </w:r>
      <w:r>
        <w:t>емом году, списки претендентов на получение социальной выплаты, формируются по муниципальным образованиям области.</w:t>
      </w:r>
    </w:p>
    <w:sectPr w:rsidR="008C2158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16A" w:rsidRDefault="0001016A">
      <w:r>
        <w:separator/>
      </w:r>
    </w:p>
  </w:endnote>
  <w:endnote w:type="continuationSeparator" w:id="0">
    <w:p w:rsidR="0001016A" w:rsidRDefault="0001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16A" w:rsidRDefault="0001016A">
      <w:r>
        <w:rPr>
          <w:color w:val="000000"/>
        </w:rPr>
        <w:separator/>
      </w:r>
    </w:p>
  </w:footnote>
  <w:footnote w:type="continuationSeparator" w:id="0">
    <w:p w:rsidR="0001016A" w:rsidRDefault="0001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A605D"/>
    <w:multiLevelType w:val="multilevel"/>
    <w:tmpl w:val="2C263A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158"/>
    <w:rsid w:val="0001016A"/>
    <w:rsid w:val="002D42F3"/>
    <w:rsid w:val="008C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Рамзия</dc:creator>
  <cp:lastModifiedBy>Рамзия</cp:lastModifiedBy>
  <cp:revision>2</cp:revision>
  <dcterms:created xsi:type="dcterms:W3CDTF">2012-04-04T07:09:00Z</dcterms:created>
  <dcterms:modified xsi:type="dcterms:W3CDTF">2012-04-04T07:09:00Z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