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0" w:rsidRDefault="002A0E50" w:rsidP="002A0E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многоквартирных домов, включенных в программу по капитальному ремонту за счет средств федерального Фонда содействия реформированию ЖКХ и бюджетного финансирования, 2011 год</w:t>
      </w:r>
    </w:p>
    <w:p w:rsidR="002A0E50" w:rsidRDefault="002A0E50" w:rsidP="002A0E50">
      <w:pPr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1"/>
        <w:gridCol w:w="2335"/>
        <w:gridCol w:w="453"/>
        <w:gridCol w:w="6139"/>
      </w:tblGrid>
      <w:tr w:rsidR="002A0E50" w:rsidTr="00C66CB8">
        <w:tc>
          <w:tcPr>
            <w:tcW w:w="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5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дома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ЛОТ №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Кинель-Черкасский</w:t>
            </w:r>
            <w:proofErr w:type="spellEnd"/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1.       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Черкасское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Кинель-Черкассы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Новая д.5а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2.       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Кинель-Черкассы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Специалистов д.10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3.       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ТСЖ </w:t>
            </w:r>
            <w:proofErr w:type="spellStart"/>
            <w:r>
              <w:rPr>
                <w:rFonts w:ascii="Times New Roman" w:hAnsi="Times New Roman"/>
                <w:sz w:val="24"/>
              </w:rPr>
              <w:t>Садгородское</w:t>
            </w:r>
            <w:proofErr w:type="spellEnd"/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Садгород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Школьная д.7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4.       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ТСЖ </w:t>
            </w:r>
            <w:proofErr w:type="spellStart"/>
            <w:r>
              <w:rPr>
                <w:rFonts w:ascii="Times New Roman" w:hAnsi="Times New Roman"/>
                <w:sz w:val="24"/>
              </w:rPr>
              <w:t>Тимашевское</w:t>
            </w:r>
            <w:proofErr w:type="spellEnd"/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Кирова д.2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5.       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Революционная д.42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6.       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Революционная д.44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7.       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Станционная д.1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8.       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Молодежное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Молодежная д.11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9.       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Тимашево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Молодежная д.9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Черновское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Черновка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ЛОТ №2</w:t>
            </w:r>
          </w:p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Муниципальный район Сергиевский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Управляющая компания ООО "Сервисная Коммунальная Компания"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Сургут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Первомайская д.17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Куйбышева д.10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Куйбышева д.12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Куйбышева д.8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Школьная д.66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Сергиевск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д.102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Сергиевск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Лесная д.1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Хозяин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Пушкина д.30А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Школьная д.27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Суходол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Школьная д.45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ЛОТ №3 Городской округ Сызрань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№27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50 лет Октября д.4 б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№26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Гагарина д.14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"Радуга"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Гагарина д.17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"Сахалинец-14"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Гагарина д.27а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№20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Гагарина д.53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№23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Гагарина д.63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"Волжский"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Варламова д.25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"Чайка"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Кадровая д.41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«Сокол»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Комарова д.2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ЖСК №1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Ульяновское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д.3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"Управляющая компания №1"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Карла Либкнехта д.17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Советская д.104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Фридриха Энгельса д.18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"Управляющая компания №2"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Сызрань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Локомобильная д.1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ЛОТ №4 </w:t>
            </w:r>
            <w:r>
              <w:rPr>
                <w:rFonts w:ascii="Times New Roman" w:hAnsi="Times New Roman"/>
                <w:b/>
                <w:sz w:val="24"/>
              </w:rPr>
              <w:br/>
              <w:t>Городской округ Чапаевск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"Энергетик"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Дзержинского д.14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Калинина д.21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Короткая д.4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"Центральное"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д.38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Куйбышева д.16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№2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Карла Маркса д.10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"Проспект"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Черняховского д.5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"ЖСК"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Запорожская д.29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д.102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"ГУК"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Котовского д.14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Котовского д.18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46.   88.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"ВСТ"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Запорожская д.22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"СМУ-30"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д.26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д.4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49.   89.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"ЖУК"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д.37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ООО "</w:t>
            </w:r>
            <w:proofErr w:type="spellStart"/>
            <w:r>
              <w:rPr>
                <w:rFonts w:ascii="Times New Roman" w:hAnsi="Times New Roman"/>
                <w:sz w:val="24"/>
              </w:rPr>
              <w:t>Промбизнес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Чапаевск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Ленина д.58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ЛОТ №5</w:t>
            </w:r>
            <w:r>
              <w:rPr>
                <w:rFonts w:ascii="Times New Roman" w:hAnsi="Times New Roman"/>
                <w:b/>
                <w:sz w:val="24"/>
              </w:rPr>
              <w:br/>
              <w:t>Городской округ Самара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«Чайка»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Симферопольская д.1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Содружество "Мой Дом"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Парижской Коммуны д.3а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«Проспект»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Самара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Кирова д.379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 127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Гагарина д.13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55.   .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ЖСК № 258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Пензенская д.65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лоту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ЛОТ №6</w:t>
            </w:r>
            <w:r>
              <w:rPr>
                <w:rFonts w:ascii="Times New Roman" w:hAnsi="Times New Roman"/>
                <w:b/>
                <w:sz w:val="24"/>
              </w:rPr>
              <w:br/>
              <w:t>Городской округ Самара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 88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Самара </w:t>
            </w:r>
            <w:proofErr w:type="spellStart"/>
            <w:r>
              <w:rPr>
                <w:rFonts w:ascii="Times New Roman" w:hAnsi="Times New Roman"/>
                <w:sz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Карла Маркса д.290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 290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Ново-Садовая д.236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 34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Ново-Вокзальная д.106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№ 54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Советской Армии д.161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«Собственный Дом»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Больничная д.16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«Железнодорожный     № 141»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Гагарина д.37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ТСЖ </w:t>
            </w:r>
          </w:p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52 Железнодорожного района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Мориса Тореза д.31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27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ЛОТ №7</w:t>
            </w:r>
            <w:r>
              <w:rPr>
                <w:rFonts w:ascii="Times New Roman" w:hAnsi="Times New Roman"/>
                <w:b/>
                <w:sz w:val="24"/>
              </w:rPr>
              <w:br/>
              <w:t>Городской округ Самара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63.    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МП г. Самары "Коммунальник"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Вилоновская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д.2а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64.    </w:t>
            </w:r>
          </w:p>
        </w:tc>
        <w:tc>
          <w:tcPr>
            <w:tcW w:w="233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 «Волжский проспект»</w:t>
            </w: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Маяковского д.2</w:t>
            </w:r>
          </w:p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A0E50" w:rsidTr="00C66CB8">
        <w:tc>
          <w:tcPr>
            <w:tcW w:w="7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65.    </w:t>
            </w:r>
          </w:p>
        </w:tc>
        <w:tc>
          <w:tcPr>
            <w:tcW w:w="233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A0E50" w:rsidRDefault="002A0E50" w:rsidP="00C66CB8">
            <w:pPr>
              <w:pStyle w:val="a5"/>
              <w:spacing w:after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Самара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Прибрежная д.10</w:t>
            </w:r>
          </w:p>
        </w:tc>
      </w:tr>
    </w:tbl>
    <w:p w:rsidR="002A0E50" w:rsidRDefault="002A0E50" w:rsidP="002A0E5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1A6F9E" w:rsidRDefault="002A0E50"/>
    <w:sectPr w:rsidR="001A6F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50"/>
    <w:rsid w:val="0005260E"/>
    <w:rsid w:val="002A0E50"/>
    <w:rsid w:val="004554C2"/>
    <w:rsid w:val="00566072"/>
    <w:rsid w:val="00A736B3"/>
    <w:rsid w:val="00F4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E50"/>
    <w:pPr>
      <w:spacing w:after="120"/>
    </w:pPr>
  </w:style>
  <w:style w:type="character" w:customStyle="1" w:styleId="a4">
    <w:name w:val="Основной текст Знак"/>
    <w:basedOn w:val="a0"/>
    <w:link w:val="a3"/>
    <w:rsid w:val="002A0E5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2A0E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3342</Characters>
  <Application>Microsoft Office Word</Application>
  <DocSecurity>0</DocSecurity>
  <Lines>208</Lines>
  <Paragraphs>165</Paragraphs>
  <ScaleCrop>false</ScaleCrop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2011-08-04T12:23:00Z</dcterms:created>
  <dcterms:modified xsi:type="dcterms:W3CDTF">2011-08-04T12:24:00Z</dcterms:modified>
</cp:coreProperties>
</file>