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"/>
        <w:gridCol w:w="3738"/>
        <w:gridCol w:w="3266"/>
        <w:gridCol w:w="3078"/>
      </w:tblGrid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№ </w:t>
            </w:r>
            <w:r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  <w:bCs/>
              </w:rPr>
              <w:t>Объект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</w:rPr>
              <w:t xml:space="preserve">Застройщик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Текущая ситуация по состоянию на 11.05.2011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ул. Садовая/ Вилоновская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«Средневолжскстрой»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Самовольное строительство.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Коттеджный посёлок «Дубрава»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«Самарагорстрой» (ООО ИСК «Волга-Групп»)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Банкротство за</w:t>
            </w:r>
            <w:r>
              <w:rPr>
                <w:rFonts w:ascii="Arial" w:hAnsi="Arial" w:cs="Arial"/>
              </w:rPr>
              <w:t>стройщика, срок действия договора аренды земельного участка окончен.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ЖК «Альбатрос»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«Самарагорстрой» (ООО ИСК «Волга-Групп»)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Банкротство застройщика. Срок действия разрешения на строительство окончен.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ЖК «Молодёжный-1»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«Шард»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Банкротств</w:t>
            </w:r>
            <w:r>
              <w:rPr>
                <w:rFonts w:ascii="Arial" w:hAnsi="Arial" w:cs="Arial"/>
              </w:rPr>
              <w:t>о инвестора ООО «Волгаспецстрой», отсутствие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ЖК «Монблан»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«Самарагорстрой» (ООО ИСК «Волга-Групп»)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 </w:t>
            </w:r>
            <w:r>
              <w:rPr>
                <w:rFonts w:ascii="Arial" w:hAnsi="Arial" w:cs="Arial"/>
              </w:rPr>
              <w:t>Банкротство застройщика</w:t>
            </w:r>
            <w:r>
              <w:rPr>
                <w:rFonts w:ascii="Arial" w:hAnsi="Arial" w:cs="Arial"/>
                <w:u w:val="single"/>
              </w:rPr>
              <w:t>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пр.К.Маркса, 59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Департамент строительства и архитектуры городского округа Самара (инвестор-</w:t>
            </w:r>
            <w:r>
              <w:rPr>
                <w:rFonts w:ascii="Arial" w:hAnsi="Arial" w:cs="Arial"/>
              </w:rPr>
              <w:t xml:space="preserve"> ООО «Монтэк»)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Отсутствие инженерных сетей. Отсутствие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ул.Тухачевского, 18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Департамент строительства и архитектуры городского округа Самара (инвестор – ЗАО «Проспект-Инвестстрой»)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Отсутствие инженерных сетей. Отсутствие фи</w:t>
            </w:r>
            <w:r>
              <w:rPr>
                <w:rFonts w:ascii="Arial" w:hAnsi="Arial" w:cs="Arial"/>
              </w:rPr>
              <w:t>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ул.Тухачевского, 10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Департамент строительства и архитектуры городского округа Самара (инвестор – ООО «Проспект- Инвестстрой»)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Отсутствие инженерных сетей. Отсутствие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5-я просека, 11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Департамент с</w:t>
            </w:r>
            <w:r>
              <w:rPr>
                <w:rFonts w:ascii="Arial" w:hAnsi="Arial" w:cs="Arial"/>
              </w:rPr>
              <w:t>троительства и архитектуры городского округа Самара (инвестор – ЗАО «Проспект-Инвестстрой»)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Строительство остановлено ввиду отсутствия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ул. Г.Димитрова, 74 «А»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Бывший застройщик КО СРО ОООИ «Единство»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Банкротство застройщика, </w:t>
            </w:r>
            <w:r>
              <w:rPr>
                <w:rFonts w:ascii="Arial" w:hAnsi="Arial" w:cs="Arial"/>
              </w:rPr>
              <w:t>возбуждено уголовное дело  на руководителя КО СРО ОООИ «Единство»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ул. Карбышева, 1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Бывший застройщик КО СРО ОООИ «Единство»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Банкротство застройщика, возбуждено уголовное дело  на руководителя КО СРО ОООИ «Единство»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ул. Ленинская,</w:t>
            </w:r>
            <w:r>
              <w:rPr>
                <w:rFonts w:ascii="Arial" w:hAnsi="Arial" w:cs="Arial"/>
              </w:rPr>
              <w:t xml:space="preserve"> 136 квартал 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ФГУП «ЦСКБ-Прогресс»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Банкротство инвестора ООО «Патио», завершение строительства </w:t>
            </w:r>
            <w:r>
              <w:rPr>
                <w:rFonts w:ascii="Arial" w:hAnsi="Arial" w:cs="Arial"/>
              </w:rPr>
              <w:lastRenderedPageBreak/>
              <w:t>осуществляется ООО «С-Бис»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 Революционная (около к-ра «Старт»)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«Инвестстрой-2000»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остановлено ввиду отсутствия финансировани</w:t>
            </w:r>
            <w:r>
              <w:rPr>
                <w:rFonts w:ascii="Arial" w:hAnsi="Arial" w:cs="Arial"/>
              </w:rPr>
              <w:t>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Самарская обл., Волжский р-н, п. Петра-Дубрава, ул. Южная, д. 8А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«Зевс» </w:t>
            </w:r>
          </w:p>
          <w:p w:rsidR="00000000" w:rsidRDefault="009A22A0"/>
          <w:p w:rsidR="00000000" w:rsidRDefault="009A22A0"/>
          <w:p w:rsidR="00000000" w:rsidRDefault="009A22A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остановлено ввиду отсутствия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Заводское ш., 57В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«Монтэк»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остановлено ввиду отсутствия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 Самара, ул. Садовая, 256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МЖК «Астра»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Застройщик признан банкротом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 Садовая, 277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«А.С.Д.»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Застройщик признан банкротом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 Волжская/Кольцевая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ЗАО «Гагаринец»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Нет разрешительной документации,  отсутствие финанси</w:t>
            </w:r>
            <w:r>
              <w:rPr>
                <w:rFonts w:ascii="Arial" w:hAnsi="Arial" w:cs="Arial"/>
              </w:rPr>
              <w:t>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 Советской Армии, 240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ЗАО «Гагаринец»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Дом невозможно ввести в эксплуатацию из-за неоконченных работ по встроенно-пристроенному помещению паркинга 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 Советской Армии, 240-Б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ЗАО «Гагаринец»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Нет разрешительной до</w:t>
            </w:r>
            <w:r>
              <w:rPr>
                <w:rFonts w:ascii="Arial" w:hAnsi="Arial" w:cs="Arial"/>
              </w:rPr>
              <w:t>кументации,  отсутствие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ул.Владимирская/ К.Маркса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«Кросс»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Банкротство застройщика, нет разрешительной документации,  отсутствие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ул.Ленинская, 200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ЗАО ПФСК «Эл-Гранд»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Банкротство застрой</w:t>
            </w:r>
            <w:r>
              <w:rPr>
                <w:rFonts w:ascii="Arial" w:hAnsi="Arial" w:cs="Arial"/>
              </w:rPr>
              <w:t>щика, отсутствие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ул.Чкалова, 57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ЗАО ПФСК «Эл-Гранд»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Банкротство застройщика, отсутствие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ул.Ставропольская/ Запорожская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ЗАО ПФСК «Эл-Гранд»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Банкротство застройщика, отсутствие финансировани</w:t>
            </w:r>
            <w:r>
              <w:rPr>
                <w:rFonts w:ascii="Arial" w:hAnsi="Arial" w:cs="Arial"/>
              </w:rPr>
              <w:t>я, окончен срок действия разрешения на строительство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ул.Садовая, 199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ЗАО ПФСК «Эл-Гранд»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Банкротство застройщика, отсутствие разрешения на строительство и отсутствие  финансирования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ул.Ленинская, 257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ЗАО ПФСК «Эл-Гранд»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 xml:space="preserve">Банкротство </w:t>
            </w:r>
            <w:r>
              <w:rPr>
                <w:rFonts w:ascii="Arial" w:hAnsi="Arial" w:cs="Arial"/>
              </w:rPr>
              <w:lastRenderedPageBreak/>
              <w:t>застройщика, отсутствие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г. Самара, ул.Садовая/Венцека 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«ПМК-97»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Банкротство застройщика, нет разрешительной документации, возбуждено уголовное дело на учредителя и руководителя застройщика</w:t>
            </w:r>
          </w:p>
          <w:p w:rsidR="00000000" w:rsidRDefault="009A22A0">
            <w:pPr>
              <w:rPr>
                <w:rFonts w:ascii="Arial" w:hAnsi="Arial" w:cs="Arial"/>
                <w:u w:val="single"/>
              </w:rPr>
            </w:pPr>
          </w:p>
          <w:p w:rsidR="00000000" w:rsidRDefault="009A22A0">
            <w:pPr>
              <w:rPr>
                <w:rFonts w:ascii="Arial" w:hAnsi="Arial" w:cs="Arial"/>
                <w:u w:val="single"/>
              </w:rPr>
            </w:pP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 Самара, п. Управленчес</w:t>
            </w:r>
            <w:r>
              <w:rPr>
                <w:rFonts w:ascii="Arial" w:hAnsi="Arial" w:cs="Arial"/>
              </w:rPr>
              <w:t>кий, ул. 8-е Марта 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ООО "СК"Металлопторг"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Строительство остановлено. В отношении застройщика введена процедура наблюдения.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Самара, ул. Блюхера/Карбышева 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"СК"Металлопторг"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Строительство остановлено. В отношении застройщика введена процедура н</w:t>
            </w:r>
            <w:r>
              <w:rPr>
                <w:rFonts w:ascii="Arial" w:hAnsi="Arial" w:cs="Arial"/>
              </w:rPr>
              <w:t>аблюдения.</w:t>
            </w:r>
          </w:p>
          <w:p w:rsidR="00000000" w:rsidRDefault="009A22A0">
            <w:pPr>
              <w:rPr>
                <w:rFonts w:ascii="Arial" w:hAnsi="Arial" w:cs="Arial"/>
              </w:rPr>
            </w:pPr>
          </w:p>
          <w:p w:rsidR="00000000" w:rsidRDefault="009A22A0">
            <w:pPr>
              <w:rPr>
                <w:rFonts w:ascii="Arial" w:hAnsi="Arial" w:cs="Arial"/>
              </w:rPr>
            </w:pPr>
          </w:p>
          <w:p w:rsidR="00000000" w:rsidRDefault="009A22A0">
            <w:pPr>
              <w:rPr>
                <w:rFonts w:ascii="Arial" w:hAnsi="Arial" w:cs="Arial"/>
              </w:rPr>
            </w:pP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ул. Советской Армии, жилые дома с впп (№1-5 секций, №2-3секции)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«Новая Самара»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остановлено. В отношении инвестора ООО "СК"Металлопторг"  введена процедура наблюдения.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ул. Буянова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«СВ-Квадро»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</w:t>
            </w:r>
            <w:r>
              <w:rPr>
                <w:rFonts w:ascii="Arial" w:hAnsi="Arial" w:cs="Arial"/>
              </w:rPr>
              <w:t xml:space="preserve">ончилось действие разрешительной документации. Отсутствие финансирования. 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ул. Ставропольская/ ХХ Партсъезда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«Стройград»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остановлено ввиду отсутствия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ул. Ерошевского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«Материк-2»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</w:t>
            </w:r>
            <w:r>
              <w:rPr>
                <w:rFonts w:ascii="Arial" w:hAnsi="Arial" w:cs="Arial"/>
              </w:rPr>
              <w:t>о остановлено ввиду отсутствия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ул. Арцыбушевская/Рабочая/ Буянова/Одесский пер.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«Авто-М»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остановлено ввиду отсутствия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Тольятти, ул. Баныкина, 4, 5 очередь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«Сиэгла»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Банкротство застрой</w:t>
            </w:r>
            <w:r>
              <w:rPr>
                <w:rFonts w:ascii="Arial" w:hAnsi="Arial" w:cs="Arial"/>
              </w:rPr>
              <w:t>щика. Отсутствие финансирования, ЖСК «Прилесье-2»  оформляет разрешительную документацию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Тольятти, 9 кв, ул. Свердлова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ЖСК «ЖАСМИН-ДОМ»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Угроза банкротства застройщика, в настоящее </w:t>
            </w:r>
            <w:r>
              <w:rPr>
                <w:rFonts w:ascii="Arial" w:hAnsi="Arial" w:cs="Arial"/>
              </w:rPr>
              <w:lastRenderedPageBreak/>
              <w:t>время идет оформление разрешительной документации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Тольятти, 13 кв</w:t>
            </w:r>
            <w:r>
              <w:rPr>
                <w:rFonts w:ascii="Arial" w:hAnsi="Arial" w:cs="Arial"/>
              </w:rPr>
              <w:t>, между домами по ул. Ворошилова 55 и ул. 40 лет Победы 104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ЖСК «Жасмин-Дом»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Угроза банкротства застройщика , нет разрешительной документации.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Тольятти, жилой дом 1.2 Д южнее ул. Спортивной до Куйбышевского водохранилища Автозаводский р-н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ТСЖ «Западн</w:t>
            </w:r>
            <w:r>
              <w:rPr>
                <w:rFonts w:ascii="Arial" w:hAnsi="Arial" w:cs="Arial"/>
              </w:rPr>
              <w:t>ая Пальмира»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финансирования, отсутствие магистральных сетей к застройке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Тольятти, жилой дом 1.2 Г южнее ул. Спортивной до Куйбышевского водохранилища Автозаводский р-н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ТСЖ «Прибрежный парк»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Созданное ТСЖ  оформляет разрешительную документац</w:t>
            </w:r>
            <w:r>
              <w:rPr>
                <w:rFonts w:ascii="Arial" w:hAnsi="Arial" w:cs="Arial"/>
              </w:rPr>
              <w:t>ию, отсутствие магистральных сетей к застройке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Тольятти, ул. Революционная, в квартале 31 Автозаводского района, поз. 31-А-4 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ЗАО ФСК «Лада-Дом»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было остановлено из-за отсутствия финансирования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г.Тольятти, ул. Ларина, 2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Мэрия г.о.То</w:t>
            </w:r>
            <w:r>
              <w:rPr>
                <w:rFonts w:ascii="Arial" w:hAnsi="Arial" w:cs="Arial"/>
              </w:rPr>
              <w:t>льятти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</w:p>
          <w:p w:rsidR="00000000" w:rsidRDefault="009A22A0">
            <w:pPr>
              <w:rPr>
                <w:rFonts w:ascii="Arial" w:hAnsi="Arial" w:cs="Arial"/>
              </w:rPr>
            </w:pPr>
          </w:p>
          <w:p w:rsidR="00000000" w:rsidRDefault="009A2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было приостановлено из-за отсутствия прав на земельный участок</w:t>
            </w:r>
          </w:p>
          <w:p w:rsidR="00000000" w:rsidRDefault="009A22A0">
            <w:pPr>
              <w:rPr>
                <w:rFonts w:ascii="Arial" w:hAnsi="Arial" w:cs="Arial"/>
              </w:rPr>
            </w:pP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Красноярский район, п. Волжский, ул. Жилгородок, д. 29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«СК «Сириус-А»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Банкротство застройщика, отсутствие финансирования окончания строительно-монтажных работ.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Кинель, п.г.т. Алексеевка, ул. Невская, 39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«Самарастройсервис» 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финансирования, отсутствие инженерных сетей.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пер. Тургенева 3-15 (ул. Бр. Коростелевых 64а - 66а)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НП ЖСК «Старый город»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технических условий по подключению к </w:t>
            </w:r>
            <w:r>
              <w:rPr>
                <w:rFonts w:ascii="Arial" w:hAnsi="Arial" w:cs="Arial"/>
              </w:rPr>
              <w:t>инженерным сетям, отсутствие финансирования.</w:t>
            </w:r>
          </w:p>
        </w:tc>
      </w:tr>
      <w:tr w:rsidR="00000000">
        <w:tc>
          <w:tcPr>
            <w:tcW w:w="4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Самара, ул. Садовая, 82 / ул. Некрасовская</w:t>
            </w:r>
          </w:p>
        </w:tc>
        <w:tc>
          <w:tcPr>
            <w:tcW w:w="326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НП ЖСК «Старый город»</w:t>
            </w:r>
          </w:p>
        </w:tc>
        <w:tc>
          <w:tcPr>
            <w:tcW w:w="307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000000" w:rsidRDefault="009A22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 технических условий по подключению к инженерным сетям, отсутствие финансирования.</w:t>
            </w:r>
          </w:p>
        </w:tc>
      </w:tr>
    </w:tbl>
    <w:p w:rsidR="009A22A0" w:rsidRDefault="009A22A0"/>
    <w:sectPr w:rsidR="009A22A0">
      <w:pgSz w:w="11906" w:h="16838"/>
      <w:pgMar w:top="567" w:right="794" w:bottom="36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57" w:hanging="57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88A"/>
    <w:rsid w:val="009A22A0"/>
    <w:rsid w:val="009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SvyshinskayaIB</dc:creator>
  <cp:lastModifiedBy>Вязникова</cp:lastModifiedBy>
  <cp:revision>2</cp:revision>
  <cp:lastPrinted>2011-05-12T04:57:00Z</cp:lastPrinted>
  <dcterms:created xsi:type="dcterms:W3CDTF">2011-05-12T14:45:00Z</dcterms:created>
  <dcterms:modified xsi:type="dcterms:W3CDTF">2011-05-12T14:45:00Z</dcterms:modified>
</cp:coreProperties>
</file>