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44" w:rsidRDefault="00F57844" w:rsidP="00F57844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Документы, необходимые для предоставления временного жилья гражданам, чьи жилые помещения стали непригодными для проживания в результате стихийных бедствий и других чрезвычайных ситуаций </w:t>
      </w:r>
    </w:p>
    <w:p w:rsidR="00F57844" w:rsidRDefault="00F57844" w:rsidP="00F5784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57844" w:rsidRDefault="00F57844" w:rsidP="00F57844">
      <w:pPr>
        <w:pStyle w:val="a3"/>
      </w:pPr>
      <w:r>
        <w:t>В целях предоставления жилья для временного проживания пострадавший гражданин, утративший жилое помещение, направляет на имя Главы городского округа Самара заявление о предоставлении временного жилья по установленной форме.</w:t>
      </w:r>
    </w:p>
    <w:p w:rsidR="00F57844" w:rsidRDefault="00F57844" w:rsidP="00F57844">
      <w:pPr>
        <w:pStyle w:val="a3"/>
      </w:pPr>
      <w:r>
        <w:t>К заявлению о предоставлении временного жилья прилагаются:</w:t>
      </w:r>
    </w:p>
    <w:p w:rsidR="00F57844" w:rsidRDefault="00F57844" w:rsidP="00F57844">
      <w:pPr>
        <w:pStyle w:val="a3"/>
      </w:pPr>
      <w:r>
        <w:t>•       Копии    паспортов    или    иных    документов,    удостоверяющих личность заявителя и членов его семьи;</w:t>
      </w:r>
    </w:p>
    <w:p w:rsidR="00F57844" w:rsidRDefault="00F57844" w:rsidP="00F57844">
      <w:pPr>
        <w:pStyle w:val="a3"/>
      </w:pPr>
      <w:r>
        <w:t>•       Справки     из     государственного     органа,     осуществляющего регистрацию прав на недвижимое имущество и сделок с ним, а также организации по учету объектов недвижимого имущества о наличии (отсутствии) жилых помещений на праве собственности у заявителя или членов его семьи;</w:t>
      </w:r>
    </w:p>
    <w:p w:rsidR="00F57844" w:rsidRDefault="00F57844" w:rsidP="00F57844">
      <w:pPr>
        <w:pStyle w:val="a3"/>
      </w:pPr>
      <w:r>
        <w:t>•       Справку о регистрации по месту жительства либо выписку из домовой книги по месту регистрации;</w:t>
      </w:r>
    </w:p>
    <w:p w:rsidR="00F57844" w:rsidRDefault="00F57844" w:rsidP="00F57844">
      <w:pPr>
        <w:pStyle w:val="a3"/>
      </w:pPr>
      <w:r>
        <w:t>•       Документы, подтверждающие, что единственное жилое помещение является непригодным для проживания в результате стихийного бедствия или другой чрезвычайной ситуации;</w:t>
      </w:r>
    </w:p>
    <w:p w:rsidR="00F57844" w:rsidRDefault="00F57844" w:rsidP="00F57844">
      <w:pPr>
        <w:pStyle w:val="a3"/>
      </w:pPr>
      <w:r>
        <w:t>•       Иные документы, необходимые для принятия решения о предоставлении жилого помещения маневренного фонда.</w:t>
      </w:r>
    </w:p>
    <w:p w:rsidR="00F57844" w:rsidRDefault="00F57844" w:rsidP="00F57844">
      <w:pPr>
        <w:pStyle w:val="a3"/>
      </w:pPr>
    </w:p>
    <w:p w:rsidR="001A6F9E" w:rsidRDefault="00F57844" w:rsidP="00F57844">
      <w:r>
        <w:t>В случаях, не терпящих отлагательства, по решению Главы городского округа пострадавшим гражданам, чьи единственные жилые помещения стали непригодными для проживания, жилые помещения маневренного фонда могут быть предоставлены на основании заявления с последующим предоставлением предусмотренных настоящим пунктом документов. Более подробную информацию по данному вопросу можно получить в управлении по жилищным вопросам департамента управления имуществом городского округа Самара по адресу: ул. Красноармейская, 17.</w:t>
      </w:r>
      <w:bookmarkStart w:id="0" w:name="_GoBack"/>
      <w:bookmarkEnd w:id="0"/>
    </w:p>
    <w:sectPr w:rsidR="001A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0"/>
    <w:rsid w:val="00314F30"/>
    <w:rsid w:val="00566072"/>
    <w:rsid w:val="00A736B3"/>
    <w:rsid w:val="00F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4F30"/>
    <w:rPr>
      <w:rFonts w:ascii="Courier New" w:eastAsia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4F30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</dc:creator>
  <cp:lastModifiedBy>Вязникова</cp:lastModifiedBy>
  <cp:revision>2</cp:revision>
  <dcterms:created xsi:type="dcterms:W3CDTF">2011-05-12T15:17:00Z</dcterms:created>
  <dcterms:modified xsi:type="dcterms:W3CDTF">2011-05-12T15:17:00Z</dcterms:modified>
</cp:coreProperties>
</file>