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В нашем регионе сложилась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практика, которая противоречит</w:t>
      </w: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здравому смыслу, так и указаниям президента: Надо, чтобы правоохранительные органы и органы влас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ти перестали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кошмарить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бизнес.</w:t>
      </w:r>
    </w:p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Однако, по нашему мнению, в Волгоградской области данным заявлением просто пренебрегают. Создалась двоякая практика. С одной стороны, если контрагент работал с предприятием, которое не имеет активов, то контрагента привлекают к уголовной ответственности за махинации с НДС. С другой стороны, если контрагент работал с предприятием, которое имеет активы, то Налоговая Инспекция всяческими способами пытается получить с этого предприятия средства в бюджет в случае неуплаты контрагентом НДС. Суммы, возлагаемые Налоговой Инспекцией на предприятия, в качестве штрафов и пени, в части подобных случаев являются губительными. Практика носит не единичный характер и приводит к тому, что производства как муниципальные, так и частные или уходят на работу по «серым» схемам, или же банкротятся, или же выводят активы как за пределы регионы, так и за пределы Российской Федерации. Данное обстоятельство вызывает сокращение поступлений в бюджет, вызывая его дефицит. С уверенностью можно сказать, что подобная практика приведёт к гибели производств Волгоградской области. Соответственно, это неминуемо, приведёт к гибели региона, так как жители будут иметь всё меньше и меньше возможности иметь стабильное официальное место работы. Политика и практика региона, по нашему мнению, говорит о том, что жажда получения сиюминутной прибыли в бюджет региона, не учитывает дальнейшего развития бизнеса и наличия рабочих мест. В данной ситуации важным является не только поддержка государства, но и охрана бизнеса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нападок извне.</w:t>
      </w:r>
    </w:p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подобных проверок, Налоговая Инспекция, по нашему мнению: не затрудняет себя соблюдением Законов РФ; противоречит в своих решениях своим же доводам; подталкивает предприятия к нарушению Законов РФ; возлагает исполнение своих обязанностей на предприятия и так далее. Контрагент, согласно информационному ресурсу Налоговой Инспекции числится как добросовестный, но при этом, Инспекция обязывает предприятие проводить уплату в бюджет за «недобросовестного контрагента». Это говорит о том, что Налоговая Инспекция, по нашему мнению, не выполняет те цели и задачи, которые на неё возложены, а преследует толь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 «статистические» показатели.</w:t>
      </w:r>
    </w:p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Как пример вышеизложенному, а именно намеренному уничтожению стабильного предприятия, ситуация с ООО «</w:t>
      </w:r>
      <w:proofErr w:type="spell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Сарептская</w:t>
      </w:r>
      <w:proofErr w:type="spell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Мельница». ООО «</w:t>
      </w:r>
      <w:proofErr w:type="spell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Сарептская</w:t>
      </w:r>
      <w:proofErr w:type="spell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Мельница» является одним из немногих предприятий Волгограда, стабильно работающим более 25 лет на рынке производства и продажи хлебобулочных и мукомольных продуктов, имеющее высокую деловую репутацию. Предприятие является добросовестным налогоплательщиком, не задерживающим заработную плату и регулярно оплачивающим налоги; официальным местом работы сотен людей, которые получают официальную зарплату и полный социальный пакет; закупщиком продукции местных производителей, тем самым поддерживающим политику Президента РФ и тем самым оказывающее помощь в создании условий для развития сельского хозяйства в Волгоградской области; ежемесячно </w:t>
      </w:r>
      <w:proofErr w:type="gram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оказывающее</w:t>
      </w:r>
      <w:proofErr w:type="gram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благотворительную помощь; работающее преимущественно безналичным путём, сотрудничающее с одним Банком на протяжении всей своей деятельности; имеющим прозрачную историю и документ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ацию, не имея счетов в оффшоре.</w:t>
      </w:r>
    </w:p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Однако, согласно материалам Налоговой Инспекции, а именно решению №11998, на предприятие возлагается дополнительная финансовая нагрузка, по нашему мнению созданная искусственно. Следует отметить, что спорный вычет несоизмеримо мал с квартальным денежным и товарооборотам. Несмотря на указание со стороны Налоговой Инспекции на совершение ООО «</w:t>
      </w:r>
      <w:proofErr w:type="spell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Сарептская</w:t>
      </w:r>
      <w:proofErr w:type="spell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Мельница» налогового правонарушения, статья НК РФ просто отсутствует, как не смог конкретизировать данный момент и пре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дставитель налоговой инспекции.</w:t>
      </w:r>
    </w:p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К своему заявлению прилагаем: копию решения №11998 о привлечении к ответственности за совершения налогового правонарушения, копию </w:t>
      </w:r>
      <w:proofErr w:type="spell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аппеляционной</w:t>
      </w:r>
      <w:proofErr w:type="spell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жалобы, копию анализа решения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№11998.</w:t>
      </w:r>
    </w:p>
    <w:p w:rsidR="00F45F0A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Совокупность фактов, изложенных в настоящем заявлении, а так же в приложениях, по нашему мнению, свидетельствует о намеренном уничтожения предприятия.</w:t>
      </w:r>
      <w:proofErr w:type="gram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Считаем, что действия и доводы Налоговой Инспекции являются: не достоверными, не проверенными надлежащим образом, голословными, носящими заведомо ложный смысл. Так же считаем, что подобное решение принято в силу служебной зависимости, так как реальный правонарушитель не </w:t>
      </w: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определяется и не преследуется. Считаем, что чиновниками производится дискредитация реального производства, чем подрывается экономическая база предприятия, региона, страны. Подобная практика, используемая Налоговой Инспекцией, не профессиональна и не допустима, с уверенностью можно сказать, что это приведёт только к уничтожению произво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дств и росту безработицы.</w:t>
      </w:r>
    </w:p>
    <w:p w:rsidR="00F45F0A" w:rsidRPr="007368DE" w:rsidRDefault="00F45F0A" w:rsidP="00F4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ind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proofErr w:type="gramStart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вышеизложенного</w:t>
      </w:r>
      <w:proofErr w:type="gramEnd"/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t>, прошу:</w:t>
      </w: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br/>
        <w:t>1. Оказать содействие в восстановлении законности происходящего в части подобной практики в Волгоградской области;</w:t>
      </w: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br/>
        <w:t>2. Дать правовую оценку действиям Налоговой Инспекции;</w:t>
      </w: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br/>
        <w:t>3. Дать правовую оценку доводам Налоговой Инспекции;</w:t>
      </w:r>
      <w:r w:rsidRPr="007368DE">
        <w:rPr>
          <w:rFonts w:ascii="Times New Roman" w:eastAsia="Times New Roman" w:hAnsi="Times New Roman" w:cs="Times New Roman"/>
          <w:color w:val="000000"/>
          <w:lang w:eastAsia="ru-RU"/>
        </w:rPr>
        <w:br/>
        <w:t>4. Привлечь к ответственности сотрудников Налоговой Инспекции за халатное отношение к своим обязанностям, тем самым обязав Налоговую Инспекцию соблюдать Закон 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выполнении своих обязанностей.</w:t>
      </w:r>
    </w:p>
    <w:p w:rsidR="00F91D0E" w:rsidRDefault="00F91D0E"/>
    <w:sectPr w:rsidR="00F91D0E" w:rsidSect="00F9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5F0A"/>
    <w:rsid w:val="005C6AF2"/>
    <w:rsid w:val="00693BD6"/>
    <w:rsid w:val="00B97DFE"/>
    <w:rsid w:val="00F45F0A"/>
    <w:rsid w:val="00F775EA"/>
    <w:rsid w:val="00F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2016-03-12T14:08:00Z</dcterms:created>
  <dcterms:modified xsi:type="dcterms:W3CDTF">2016-03-12T14:09:00Z</dcterms:modified>
</cp:coreProperties>
</file>