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4B" w:rsidRDefault="00BD614B" w:rsidP="00BD614B">
      <w:pPr>
        <w:pStyle w:val="a7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rtl/>
        </w:rPr>
        <w:t>٭</w:t>
      </w:r>
      <w:r>
        <w:rPr>
          <w:rFonts w:ascii="Times New Roman" w:hAnsi="Times New Roman" w:cs="Times New Roman"/>
          <w:color w:val="000000"/>
          <w:sz w:val="24"/>
          <w:cs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В случае, если в доме нет лифта, за подъем ковров до квартиры взимается плата 50 руб./этаж. При заказе менее 1000 руб. выезд машины оплачивается дополнительно — 250 руб. В прилегающие к Челябинску поселки (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Новосинеглазово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Аэропорт,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Кременкуль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Садовое, Мичуринец, Лазурный, Петровка, Копейск, Железнодорожников,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Каштак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с. Долгодеревенское,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Исаково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Сосновка, Таловка,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Фёдоровка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Старокамышинск</w:t>
      </w:r>
      <w:proofErr w:type="spellEnd"/>
      <w:r>
        <w:rPr>
          <w:rFonts w:ascii="Times New Roman" w:hAnsi="Times New Roman" w:cs="Times New Roman"/>
          <w:color w:val="000000"/>
          <w:sz w:val="24"/>
        </w:rPr>
        <w:t>) стоимость выезда машины при заказе от 1000 руб. — 60 руб./км за городом, при заказе менее 1000 руб. — 250 руб. + 60 руб./км за городом.</w:t>
      </w:r>
    </w:p>
    <w:p w:rsidR="00F0232B" w:rsidRPr="00BD614B" w:rsidRDefault="00F0232B" w:rsidP="00BD614B">
      <w:bookmarkStart w:id="0" w:name="_GoBack"/>
      <w:bookmarkEnd w:id="0"/>
    </w:p>
    <w:sectPr w:rsidR="00F0232B" w:rsidRPr="00BD614B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2B"/>
    <w:rsid w:val="008F5DF4"/>
    <w:rsid w:val="00BD614B"/>
    <w:rsid w:val="00C30468"/>
    <w:rsid w:val="00F0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32B"/>
    <w:rPr>
      <w:b/>
      <w:bCs/>
    </w:rPr>
  </w:style>
  <w:style w:type="character" w:customStyle="1" w:styleId="apple-converted-space">
    <w:name w:val="apple-converted-space"/>
    <w:basedOn w:val="a0"/>
    <w:rsid w:val="00F0232B"/>
  </w:style>
  <w:style w:type="character" w:styleId="a5">
    <w:name w:val="Hyperlink"/>
    <w:basedOn w:val="a0"/>
    <w:uiPriority w:val="99"/>
    <w:semiHidden/>
    <w:unhideWhenUsed/>
    <w:rsid w:val="00F0232B"/>
    <w:rPr>
      <w:color w:val="0000FF"/>
      <w:u w:val="single"/>
    </w:rPr>
  </w:style>
  <w:style w:type="character" w:styleId="a6">
    <w:name w:val="Emphasis"/>
    <w:basedOn w:val="a0"/>
    <w:uiPriority w:val="20"/>
    <w:qFormat/>
    <w:rsid w:val="008F5DF4"/>
    <w:rPr>
      <w:i/>
      <w:iCs/>
    </w:rPr>
  </w:style>
  <w:style w:type="paragraph" w:styleId="a7">
    <w:name w:val="Body Text"/>
    <w:basedOn w:val="a"/>
    <w:link w:val="a8"/>
    <w:rsid w:val="00BD614B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BD614B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2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232B"/>
    <w:rPr>
      <w:b/>
      <w:bCs/>
    </w:rPr>
  </w:style>
  <w:style w:type="character" w:customStyle="1" w:styleId="apple-converted-space">
    <w:name w:val="apple-converted-space"/>
    <w:basedOn w:val="a0"/>
    <w:rsid w:val="00F0232B"/>
  </w:style>
  <w:style w:type="character" w:styleId="a5">
    <w:name w:val="Hyperlink"/>
    <w:basedOn w:val="a0"/>
    <w:uiPriority w:val="99"/>
    <w:semiHidden/>
    <w:unhideWhenUsed/>
    <w:rsid w:val="00F0232B"/>
    <w:rPr>
      <w:color w:val="0000FF"/>
      <w:u w:val="single"/>
    </w:rPr>
  </w:style>
  <w:style w:type="character" w:styleId="a6">
    <w:name w:val="Emphasis"/>
    <w:basedOn w:val="a0"/>
    <w:uiPriority w:val="20"/>
    <w:qFormat/>
    <w:rsid w:val="008F5DF4"/>
    <w:rPr>
      <w:i/>
      <w:iCs/>
    </w:rPr>
  </w:style>
  <w:style w:type="paragraph" w:styleId="a7">
    <w:name w:val="Body Text"/>
    <w:basedOn w:val="a"/>
    <w:link w:val="a8"/>
    <w:rsid w:val="00BD614B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rsid w:val="00BD614B"/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2013-07-12T02:51:00Z</dcterms:created>
  <dcterms:modified xsi:type="dcterms:W3CDTF">2013-07-12T03:18:00Z</dcterms:modified>
</cp:coreProperties>
</file>