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317" w:footer="0" w:gutter="0" w:header="0" w:left="1945" w:right="1273" w:top="1380"/>
          <w:formProt w:val="false"/>
          <w:textDirection w:val="lrTb"/>
          <w:docGrid w:charSpace="0" w:linePitch="240" w:type="default"/>
        </w:sectPr>
      </w:pPr>
    </w:p>
    <w:p>
      <w:pPr>
        <w:pStyle w:val="style22"/>
        <w:widowControl/>
        <w:spacing w:after="0" w:before="50"/>
        <w:ind w:hanging="0" w:left="2268" w:right="2498"/>
        <w:jc w:val="center"/>
      </w:pPr>
      <w:r>
        <w:rPr>
          <w:rStyle w:val="style16"/>
          <w:sz w:val="24"/>
          <w:szCs w:val="24"/>
        </w:rPr>
        <w:t>Президенту Российской Федерации Владимиру Владимировичу Путину</w:t>
      </w:r>
    </w:p>
    <w:p>
      <w:pPr>
        <w:pStyle w:val="style23"/>
        <w:widowControl/>
        <w:spacing w:line="240" w:lineRule="exact"/>
        <w:ind w:hanging="0" w:left="2268" w:right="0"/>
        <w:jc w:val="center"/>
      </w:pPr>
      <w:r>
        <w:rPr/>
      </w:r>
    </w:p>
    <w:p>
      <w:pPr>
        <w:pStyle w:val="style23"/>
        <w:widowControl/>
        <w:spacing w:after="0" w:before="39" w:line="100" w:lineRule="atLeast"/>
        <w:ind w:hanging="0" w:left="2268" w:right="0"/>
      </w:pPr>
      <w:r>
        <w:rPr>
          <w:rStyle w:val="style16"/>
          <w:sz w:val="24"/>
          <w:szCs w:val="24"/>
        </w:rPr>
        <w:t xml:space="preserve">  </w:t>
      </w:r>
      <w:r>
        <w:rPr>
          <w:rStyle w:val="style16"/>
          <w:sz w:val="24"/>
          <w:szCs w:val="24"/>
        </w:rPr>
        <w:t>В Генеральную прокуратуру РФ</w:t>
      </w:r>
    </w:p>
    <w:p>
      <w:pPr>
        <w:pStyle w:val="style24"/>
        <w:widowControl/>
        <w:spacing w:line="240" w:lineRule="exact"/>
        <w:ind w:hanging="0" w:left="2268" w:right="2619"/>
        <w:jc w:val="center"/>
      </w:pPr>
      <w:r>
        <w:rPr/>
      </w:r>
    </w:p>
    <w:p>
      <w:pPr>
        <w:pStyle w:val="style24"/>
        <w:widowControl/>
        <w:spacing w:after="0" w:before="21"/>
        <w:ind w:hanging="0" w:left="2268" w:right="2619"/>
        <w:jc w:val="center"/>
      </w:pPr>
      <w:r>
        <w:rPr>
          <w:rStyle w:val="style16"/>
          <w:sz w:val="24"/>
          <w:szCs w:val="24"/>
        </w:rPr>
        <w:t>В Главное следственное управление Следственного комитета РФ</w:t>
      </w:r>
    </w:p>
    <w:p>
      <w:pPr>
        <w:pStyle w:val="style23"/>
        <w:widowControl/>
        <w:spacing w:line="240" w:lineRule="exact"/>
        <w:ind w:hanging="0" w:left="2268" w:right="0"/>
        <w:jc w:val="center"/>
      </w:pPr>
      <w:r>
        <w:rPr/>
      </w:r>
    </w:p>
    <w:p>
      <w:pPr>
        <w:pStyle w:val="style23"/>
        <w:widowControl/>
        <w:spacing w:after="0" w:before="39" w:line="100" w:lineRule="atLeast"/>
        <w:ind w:hanging="0" w:left="2268" w:right="0"/>
      </w:pPr>
      <w:r>
        <w:rPr>
          <w:rStyle w:val="style16"/>
          <w:sz w:val="24"/>
          <w:szCs w:val="24"/>
        </w:rPr>
        <w:t xml:space="preserve">           </w:t>
      </w:r>
      <w:r>
        <w:rPr>
          <w:rStyle w:val="style16"/>
          <w:sz w:val="24"/>
          <w:szCs w:val="24"/>
        </w:rPr>
        <w:t>ФСИН РОССИИ</w:t>
      </w:r>
    </w:p>
    <w:p>
      <w:pPr>
        <w:pStyle w:val="style23"/>
        <w:widowControl/>
        <w:spacing w:line="240" w:lineRule="exact"/>
      </w:pPr>
      <w:r>
        <w:rPr/>
      </w:r>
    </w:p>
    <w:p>
      <w:pPr>
        <w:pStyle w:val="style23"/>
        <w:widowControl/>
        <w:spacing w:line="240" w:lineRule="exact"/>
      </w:pPr>
      <w:r>
        <w:rPr/>
      </w:r>
    </w:p>
    <w:p>
      <w:pPr>
        <w:pStyle w:val="style23"/>
        <w:widowControl/>
        <w:spacing w:line="240" w:lineRule="exact"/>
      </w:pPr>
      <w:r>
        <w:rPr/>
      </w:r>
    </w:p>
    <w:p>
      <w:pPr>
        <w:pStyle w:val="style23"/>
        <w:widowControl/>
        <w:spacing w:after="0" w:before="59" w:line="252" w:lineRule="exact"/>
        <w:jc w:val="both"/>
      </w:pPr>
      <w:r>
        <w:rPr>
          <w:rStyle w:val="style16"/>
          <w:sz w:val="24"/>
          <w:szCs w:val="24"/>
        </w:rPr>
        <w:t>Оксана Труфанова, как она себя именует, правозащитница и координатор проекта «Гулагу.нет», сделала себе пиар на наших детях, осужденных, находящихся в колонии № 6 г. Копейска Челябинской области.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21" w:line="257" w:lineRule="exact"/>
        <w:jc w:val="both"/>
      </w:pPr>
      <w:r>
        <w:rPr>
          <w:rStyle w:val="style16"/>
          <w:sz w:val="24"/>
          <w:szCs w:val="24"/>
        </w:rPr>
        <w:t>С самого начала 24 ноября она врала людям о трупах - ей было на все и всех наплевать. Подкупая цыганок, которые в объективы теле- и фотокамер заявляли о бесчинствах и беспорядках на территории колонии № 6. Так она пыталась придать вес своим словам. А мы, матери, жены, сестры осужденных, с ужасом реагировали на это все выливающееся на нас с экрана и хватались за телефоны в поисках номеров членов челябинской ОНК. Звоня во все СМИ по телефону, она врала, что ее избил ОМОН.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21" w:line="257" w:lineRule="exact"/>
        <w:jc w:val="both"/>
      </w:pPr>
      <w:r>
        <w:rPr>
          <w:rStyle w:val="style16"/>
          <w:sz w:val="24"/>
          <w:szCs w:val="24"/>
        </w:rPr>
        <w:t>Оксана и ее друзья преследуют личные амбиции, напрямую связанные с самопиаром, и никак не касаются судеб и реального положения наших детей - осужденных в колониях.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21" w:line="252" w:lineRule="exact"/>
        <w:jc w:val="both"/>
      </w:pPr>
      <w:r>
        <w:rPr>
          <w:rStyle w:val="style16"/>
          <w:sz w:val="24"/>
          <w:szCs w:val="24"/>
        </w:rPr>
        <w:t>По мнению Оксаны Труфановой, президентский совет по правам человека собрался в Челябинске ради нее, а не во имя людей за колючей проволокой! Чудовищное, обнажающее и наглое по своей сути заявление Осечкина!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17" w:line="257" w:lineRule="exact"/>
        <w:jc w:val="both"/>
      </w:pPr>
      <w:r>
        <w:rPr>
          <w:rStyle w:val="style16"/>
          <w:sz w:val="24"/>
          <w:szCs w:val="24"/>
        </w:rPr>
        <w:t>Нетрудно догадаться, чего на самом деле хотят «труфановы» и «осечкины»: изменения внутреннего устройства зоны на «черную», что не уменьшает количества поборов с нормальных мужиков, а (из опыта и досконального изучения этого вопроса) наоборот, увеличивает поступление их в общак в среднем на 20 %.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17" w:line="257" w:lineRule="exact"/>
        <w:jc w:val="both"/>
      </w:pPr>
      <w:r>
        <w:rPr>
          <w:rStyle w:val="style16"/>
          <w:sz w:val="24"/>
          <w:szCs w:val="24"/>
        </w:rPr>
        <w:t>Из-за Оксаны, которая кричит на всех углах о диагнозе погибшего осужденного Коровкина страдает ребенок и он не может спокойно ходить в школу.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17" w:line="257" w:lineRule="exact"/>
        <w:jc w:val="both"/>
      </w:pPr>
      <w:r>
        <w:rPr>
          <w:rStyle w:val="style16"/>
          <w:sz w:val="24"/>
          <w:szCs w:val="24"/>
        </w:rPr>
        <w:t>Мы, родители осужденных в шоке. Особенно родственники осужденного Слепцова, который входил в активную группу протестующих, и назвать его «сдиповцем», значит, «опустить мужика». Оксана даже не думает о других людях. А им как с этим жить? Это ведь Оксана их назвала «сдиповцами» - (цитата): «Оксана, которая всей стране доказала свою состоятельность как правозащитник и гражданин РФ»!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17" w:line="257" w:lineRule="exact"/>
        <w:jc w:val="both"/>
      </w:pPr>
      <w:r>
        <w:rPr>
          <w:rStyle w:val="style16"/>
          <w:sz w:val="24"/>
          <w:szCs w:val="24"/>
        </w:rPr>
        <w:t>А если Слепцов был вместе и с Велиевым, и Камалетдиновым, значит, со слов Оксаны, они все со СДиПа?! Значит, СДиП организовал протест? Несколько сот граждан объявивших протест со СДиПА. Не разбираясь по сути, поливать дерьмом других, забыв о людях, вот чего стоит «правозащитница» Оксана.</w:t>
      </w:r>
    </w:p>
    <w:p>
      <w:pPr>
        <w:pStyle w:val="style23"/>
        <w:widowControl/>
        <w:spacing w:line="240" w:lineRule="exact"/>
        <w:jc w:val="both"/>
      </w:pPr>
      <w:r>
        <w:rPr/>
      </w:r>
    </w:p>
    <w:p>
      <w:pPr>
        <w:pStyle w:val="style23"/>
        <w:widowControl/>
        <w:spacing w:after="0" w:before="17" w:line="257" w:lineRule="exact"/>
        <w:jc w:val="both"/>
      </w:pPr>
      <w:r>
        <w:rPr>
          <w:rStyle w:val="style16"/>
          <w:sz w:val="24"/>
          <w:szCs w:val="24"/>
        </w:rPr>
        <w:t>Осужденные считают ее представителем криминалитета, о чем массово письменно сообщили в своих письмах. Оксана, если вы дружите с ворами в законе, назовите их имена и покайтесь, не вводя в заблуждение граждан. Может, Бог Вас простит?</w:t>
      </w:r>
    </w:p>
    <w:p>
      <w:pPr>
        <w:pStyle w:val="style23"/>
        <w:widowControl/>
        <w:spacing w:after="0" w:before="50" w:line="252" w:lineRule="exact"/>
        <w:jc w:val="both"/>
      </w:pPr>
      <w:r>
        <w:rPr/>
      </w:r>
    </w:p>
    <w:p>
      <w:pPr>
        <w:pStyle w:val="style23"/>
        <w:widowControl/>
        <w:spacing w:after="0" w:before="50" w:line="252" w:lineRule="exact"/>
        <w:ind w:hanging="0" w:left="567" w:right="-669"/>
        <w:jc w:val="both"/>
      </w:pPr>
      <w:r>
        <w:rPr>
          <w:rStyle w:val="style16"/>
          <w:sz w:val="24"/>
          <w:szCs w:val="24"/>
        </w:rPr>
        <w:t>Что Оксана Труфанова сделала для разрешения конфликта? Нагнала пьяных молодых людей и обманывала СМИ о крови на плакатах и массовых убийствах, помогая извне спланированной массовой акции протеста? Видимо, общак ей не дает спать: уже подсчитала доходы...</w:t>
      </w:r>
    </w:p>
    <w:p>
      <w:pPr>
        <w:pStyle w:val="style22"/>
        <w:widowControl/>
        <w:spacing w:line="240" w:lineRule="exact"/>
        <w:ind w:hanging="0" w:left="567" w:right="-669"/>
      </w:pPr>
      <w:r>
        <w:rPr/>
      </w:r>
    </w:p>
    <w:p>
      <w:pPr>
        <w:pStyle w:val="style22"/>
        <w:widowControl/>
        <w:spacing w:after="0" w:before="21"/>
        <w:ind w:hanging="0" w:left="567" w:right="-669"/>
      </w:pPr>
      <w:r>
        <w:rPr>
          <w:rStyle w:val="style16"/>
          <w:sz w:val="24"/>
          <w:szCs w:val="24"/>
        </w:rPr>
        <w:t>Родственникам Коровкина они предлагали 50 тыс. в месяц за участие в процессе. А также уверяли, что дело выигрышное, и что с экспертизой все решено.</w:t>
      </w:r>
    </w:p>
    <w:p>
      <w:pPr>
        <w:pStyle w:val="style23"/>
        <w:widowControl/>
        <w:spacing w:line="240" w:lineRule="exact"/>
        <w:ind w:hanging="0" w:left="567" w:right="-669"/>
        <w:jc w:val="both"/>
      </w:pPr>
      <w:r>
        <w:rPr/>
      </w:r>
    </w:p>
    <w:p>
      <w:pPr>
        <w:pStyle w:val="style23"/>
        <w:widowControl/>
        <w:spacing w:after="0" w:before="21" w:line="252" w:lineRule="exact"/>
        <w:ind w:hanging="0" w:left="567" w:right="-669"/>
        <w:jc w:val="both"/>
      </w:pPr>
      <w:r>
        <w:rPr>
          <w:rStyle w:val="style16"/>
          <w:sz w:val="24"/>
          <w:szCs w:val="24"/>
        </w:rPr>
        <w:t>Главное: откуда деньги? Адрес офиса ее движения совпадает с офисом смотрящего по Копейску. Сладкая парочка, или Мафия бессмертна? Кстати, первую ночь бунта в   ИК- 6 они были вместе всю ночь.</w:t>
      </w:r>
    </w:p>
    <w:p>
      <w:pPr>
        <w:pStyle w:val="style23"/>
        <w:widowControl/>
        <w:spacing w:line="240" w:lineRule="exact"/>
        <w:ind w:hanging="0" w:left="567" w:right="-669"/>
        <w:jc w:val="both"/>
      </w:pPr>
      <w:r>
        <w:rPr/>
      </w:r>
    </w:p>
    <w:p>
      <w:pPr>
        <w:pStyle w:val="style23"/>
        <w:widowControl/>
        <w:spacing w:after="0" w:before="44" w:line="100" w:lineRule="atLeast"/>
        <w:ind w:hanging="0" w:left="567" w:right="-669"/>
        <w:jc w:val="both"/>
      </w:pPr>
      <w:r>
        <w:rPr>
          <w:rStyle w:val="style16"/>
          <w:sz w:val="24"/>
          <w:szCs w:val="24"/>
        </w:rPr>
        <w:t>Мы ненавидим то, что она делает с людьми из-за «черного» пиара.</w:t>
      </w:r>
    </w:p>
    <w:p>
      <w:pPr>
        <w:pStyle w:val="style22"/>
        <w:widowControl/>
        <w:spacing w:line="240" w:lineRule="exact"/>
        <w:ind w:hanging="0" w:left="567" w:right="-669"/>
      </w:pPr>
      <w:r>
        <w:rPr/>
      </w:r>
    </w:p>
    <w:p>
      <w:pPr>
        <w:pStyle w:val="style22"/>
        <w:widowControl/>
        <w:spacing w:after="0" w:before="21" w:line="252" w:lineRule="exact"/>
        <w:ind w:hanging="0" w:left="567" w:right="-669"/>
      </w:pPr>
      <w:r>
        <w:rPr>
          <w:rStyle w:val="style16"/>
          <w:sz w:val="24"/>
          <w:szCs w:val="24"/>
          <w:lang w:eastAsia="en-US" w:val="en-US"/>
        </w:rPr>
        <w:t>P</w:t>
      </w:r>
      <w:r>
        <w:rPr>
          <w:rStyle w:val="style16"/>
          <w:sz w:val="24"/>
          <w:szCs w:val="24"/>
          <w:lang w:eastAsia="en-US"/>
        </w:rPr>
        <w:t>.</w:t>
      </w:r>
      <w:r>
        <w:rPr>
          <w:rStyle w:val="style16"/>
          <w:sz w:val="24"/>
          <w:szCs w:val="24"/>
          <w:lang w:eastAsia="en-US" w:val="en-US"/>
        </w:rPr>
        <w:t>S</w:t>
      </w:r>
      <w:r>
        <w:rPr>
          <w:rStyle w:val="style16"/>
          <w:sz w:val="24"/>
          <w:szCs w:val="24"/>
          <w:lang w:eastAsia="en-US"/>
        </w:rPr>
        <w:t>. По словам врача Копейского травмпункта, отца одного из осужденных ИК-6, Труфанова к нему за медпомощью не обращалась.</w:t>
      </w:r>
    </w:p>
    <w:p>
      <w:pPr>
        <w:pStyle w:val="style22"/>
        <w:widowControl/>
        <w:spacing w:after="0" w:before="21" w:line="252" w:lineRule="exact"/>
        <w:ind w:hanging="0" w:left="567" w:right="-669"/>
      </w:pPr>
      <w:r>
        <w:rPr/>
      </w:r>
    </w:p>
    <w:p>
      <w:pPr>
        <w:pStyle w:val="style22"/>
        <w:widowControl/>
        <w:spacing w:after="0" w:before="21" w:line="252" w:lineRule="exact"/>
        <w:ind w:hanging="0" w:left="567" w:right="-669"/>
      </w:pPr>
      <w:r>
        <w:rPr>
          <w:rStyle w:val="style16"/>
          <w:sz w:val="24"/>
          <w:szCs w:val="24"/>
          <w:lang w:eastAsia="en-US"/>
        </w:rPr>
        <w:t>Родственники осужденных.</w:t>
      </w:r>
    </w:p>
    <w:p>
      <w:pPr>
        <w:sectPr>
          <w:type w:val="continuous"/>
          <w:pgSz w:h="16838" w:w="11906"/>
          <w:pgMar w:bottom="1317" w:footer="0" w:gutter="0" w:header="0" w:left="1945" w:right="1273" w:top="1380"/>
          <w:formProt w:val="false"/>
          <w:textDirection w:val="lrTb"/>
          <w:docGrid w:charSpace="0" w:linePitch="240" w:type="default"/>
        </w:sectPr>
      </w:pPr>
    </w:p>
    <w:sectPr>
      <w:type w:val="continuous"/>
      <w:pgSz w:h="16838" w:w="11906"/>
      <w:pgMar w:bottom="1317" w:footer="0" w:gutter="0" w:header="0" w:left="1945" w:right="1273" w:top="138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11"/>
    <w:basedOn w:val="style15"/>
    <w:next w:val="style16"/>
    <w:rPr>
      <w:rFonts w:ascii="Times New Roman" w:cs="Times New Roman" w:hAnsi="Times New Roman"/>
      <w:sz w:val="20"/>
      <w:szCs w:val="20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Style1"/>
    <w:basedOn w:val="style0"/>
    <w:next w:val="style22"/>
    <w:pPr>
      <w:spacing w:line="261" w:lineRule="exact"/>
      <w:jc w:val="both"/>
    </w:pPr>
    <w:rPr/>
  </w:style>
  <w:style w:styleId="style23" w:type="paragraph">
    <w:name w:val="Style2"/>
    <w:basedOn w:val="style0"/>
    <w:next w:val="style23"/>
    <w:pPr>
      <w:spacing w:line="254" w:lineRule="exact"/>
    </w:pPr>
    <w:rPr/>
  </w:style>
  <w:style w:styleId="style24" w:type="paragraph">
    <w:name w:val="Style3"/>
    <w:basedOn w:val="style0"/>
    <w:next w:val="style24"/>
    <w:pPr>
      <w:spacing w:line="252" w:lineRule="exact"/>
      <w:ind w:hanging="378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2012-12-21T04:34:00.00Z</dcterms:created>
  <dc:creator>admin</dc:creator>
  <cp:lastModifiedBy>Admin</cp:lastModifiedBy>
  <dcterms:modified xsi:type="dcterms:W3CDTF">2012-12-21T04:45:00.00Z</dcterms:modified>
  <cp:revision>2</cp:revision>
</cp:coreProperties>
</file>