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6"/>
        <w:jc w:val="both"/>
        <w:ind w:firstLine="709" w:left="0" w:right="0"/>
      </w:pPr>
      <w:r>
        <w:rPr/>
        <w:pict>
          <v:shapetype id="shapetype_75" coordsize="21600,21600" o:spt="75" adj="2700" path="m,l21600,l21600,21600l,21600xm@0@0l@0@2l@1@2l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0"/>
            </v:handles>
          </v:shapetype>
          <v:shape id="shape_122349448" style="position:absolute;margin-left:0pt;margin-top:0pt;width:14.85pt;height:12.6pt" type="shapetype_75">
            <w10:wrap w10:type="none"/>
            <v:fill detectmouseclick="t"/>
            <v:stroke color="#000023" joinstyle="round"/>
          </v:shape>
        </w:pict>
        <w:pict/>
      </w:r>
    </w:p>
    <w:p>
      <w:pPr>
        <w:pStyle w:val="style26"/>
        <w:jc w:val="center"/>
        <w:spacing w:after="120" w:before="0"/>
      </w:pPr>
      <w:r>
        <w:rPr>
          <w:sz w:val="24"/>
          <w:szCs w:val="24"/>
        </w:rPr>
        <w:t xml:space="preserve">Программа концерта </w:t>
      </w:r>
      <w:r>
        <w:rPr>
          <w:sz w:val="24"/>
          <w:szCs w:val="24"/>
          <w:lang w:val="en-US"/>
        </w:rPr>
        <w:t>«VIVA, VERDI!»</w:t>
      </w:r>
    </w:p>
    <w:p>
      <w:pPr>
        <w:pStyle w:val="style26"/>
        <w:jc w:val="center"/>
      </w:pPr>
      <w:r>
        <w:rPr/>
      </w:r>
    </w:p>
    <w:p>
      <w:pPr>
        <w:pStyle w:val="style26"/>
        <w:jc w:val="center"/>
      </w:pPr>
      <w:r>
        <w:rPr/>
        <w:t>I ОТДЕЛЕНИЕ</w:t>
      </w:r>
    </w:p>
    <w:p>
      <w:pPr>
        <w:pStyle w:val="style26"/>
      </w:pPr>
      <w:r>
        <w:rPr/>
        <w:t>Увертюра к опере «Сицилийская вечерня»</w:t>
      </w:r>
    </w:p>
    <w:p>
      <w:pPr>
        <w:pStyle w:val="style26"/>
      </w:pPr>
      <w:r>
        <w:rPr/>
        <w:t>Болеро Елены из оперы «Сицилийская вечерня». </w:t>
      </w:r>
      <w:r>
        <w:rPr/>
        <w:t>Исполняет Екатерина Горбань</w:t>
      </w:r>
    </w:p>
    <w:p>
      <w:pPr>
        <w:pStyle w:val="style26"/>
      </w:pPr>
      <w:r>
        <w:rPr/>
        <w:t>Ария Макбета из IV действия оперы «Макбет».</w:t>
      </w:r>
      <w:r>
        <w:rPr/>
        <w:t> Исполняет </w:t>
      </w:r>
      <w:r>
        <w:rPr/>
        <w:t>лауреат Национальной театральной премии «Золотая маска» </w:t>
      </w:r>
      <w:r>
        <w:rPr/>
        <w:t>Дмитрий Аверин</w:t>
      </w:r>
    </w:p>
    <w:p>
      <w:pPr>
        <w:pStyle w:val="style26"/>
      </w:pPr>
      <w:r>
        <w:rPr/>
        <w:t>Рассказ Азучены из оперы «Трубадур».</w:t>
      </w:r>
      <w:r>
        <w:rPr/>
        <w:t> Исполняет </w:t>
      </w:r>
      <w:r>
        <w:rPr/>
        <w:t>лауреат всероссийского конкурса </w:t>
      </w:r>
      <w:r>
        <w:rPr/>
        <w:t>Надежда Кривуша</w:t>
      </w:r>
    </w:p>
    <w:p>
      <w:pPr>
        <w:pStyle w:val="style26"/>
      </w:pPr>
      <w:r>
        <w:rPr/>
        <w:t>Романс Фиеско из оперы «Симон Бокканегра». </w:t>
      </w:r>
      <w:r>
        <w:rPr/>
        <w:t>Исполняет </w:t>
      </w:r>
      <w:r>
        <w:rPr/>
        <w:t>заслуженный артист России</w:t>
      </w:r>
      <w:r>
        <w:rPr/>
        <w:t> Александр Мусиенко</w:t>
      </w:r>
    </w:p>
    <w:p>
      <w:pPr>
        <w:pStyle w:val="style26"/>
      </w:pPr>
      <w:r>
        <w:rPr/>
        <w:t>Вступление к опере «Аида»</w:t>
      </w:r>
    </w:p>
    <w:p>
      <w:pPr>
        <w:pStyle w:val="style26"/>
      </w:pPr>
      <w:r>
        <w:rPr/>
        <w:t>Романс Радамеса из оперы «Аида». </w:t>
      </w:r>
      <w:r>
        <w:rPr/>
        <w:t>Исполняет Александр Лейченков</w:t>
      </w:r>
    </w:p>
    <w:p>
      <w:pPr>
        <w:pStyle w:val="style26"/>
      </w:pPr>
      <w:r>
        <w:rPr/>
        <w:t>Ария Аиды из оперы «Аида».</w:t>
      </w:r>
      <w:r>
        <w:rPr/>
        <w:t> Исполняет </w:t>
      </w:r>
      <w:r>
        <w:rPr/>
        <w:t>лауреат международных конкурсов </w:t>
      </w:r>
      <w:r>
        <w:rPr/>
        <w:t>Марианна Закарян</w:t>
      </w:r>
      <w:r>
        <w:rPr/>
        <w:t> </w:t>
      </w:r>
    </w:p>
    <w:p>
      <w:pPr>
        <w:pStyle w:val="style26"/>
      </w:pPr>
      <w:r>
        <w:rPr/>
        <w:t>Кредо Яго из оперы «Отелло».</w:t>
      </w:r>
      <w:r>
        <w:rPr/>
        <w:t> Исполняет </w:t>
      </w:r>
      <w:r>
        <w:rPr/>
        <w:t>лауреат международного конкурса </w:t>
      </w:r>
      <w:r>
        <w:rPr/>
        <w:t>Андрей Пужалин</w:t>
      </w:r>
    </w:p>
    <w:p>
      <w:pPr>
        <w:pStyle w:val="style26"/>
      </w:pPr>
      <w:r>
        <w:rPr/>
        <w:t>Песня об иве и Ave Maria из оперы «Отелло».</w:t>
      </w:r>
      <w:r>
        <w:rPr/>
        <w:t> Исполняет </w:t>
      </w:r>
      <w:r>
        <w:rPr/>
        <w:t>лауреат международных конкурсов</w:t>
      </w:r>
      <w:r>
        <w:rPr/>
        <w:t> Екатерина Макарова</w:t>
      </w:r>
    </w:p>
    <w:p>
      <w:pPr>
        <w:pStyle w:val="style26"/>
      </w:pPr>
      <w:r>
        <w:rPr/>
        <w:t>Стретта Манрико из оперы «Трубадур».</w:t>
      </w:r>
      <w:r>
        <w:rPr/>
        <w:t> Исполняют Владимир Кабанов, артисты хора</w:t>
      </w:r>
    </w:p>
    <w:p>
      <w:pPr>
        <w:pStyle w:val="style26"/>
        <w:jc w:val="center"/>
      </w:pPr>
      <w:r>
        <w:rPr/>
        <w:t>II ОТДЕЛЕНИЕ</w:t>
      </w:r>
    </w:p>
    <w:p>
      <w:pPr>
        <w:pStyle w:val="style26"/>
      </w:pPr>
      <w:r>
        <w:rPr/>
        <w:t>Вступление к опере «Травиата»</w:t>
      </w:r>
    </w:p>
    <w:p>
      <w:pPr>
        <w:pStyle w:val="style26"/>
      </w:pPr>
      <w:r>
        <w:rPr/>
        <w:t>Ария Леоноры из оперы «Сила судьбы».</w:t>
      </w:r>
      <w:r>
        <w:rPr/>
        <w:t> Исполняет Роза Коткеева</w:t>
      </w:r>
    </w:p>
    <w:p>
      <w:pPr>
        <w:pStyle w:val="style26"/>
      </w:pPr>
      <w:r>
        <w:rPr/>
        <w:t>Ария Жермона из оперы «Травиата».</w:t>
      </w:r>
      <w:r>
        <w:rPr/>
        <w:t> Исполняет </w:t>
      </w:r>
      <w:r>
        <w:rPr/>
        <w:t>лауреат международного конкурса</w:t>
      </w:r>
      <w:r>
        <w:rPr/>
        <w:t> Алексей Гусев</w:t>
      </w:r>
    </w:p>
    <w:p>
      <w:pPr>
        <w:pStyle w:val="style26"/>
      </w:pPr>
      <w:r>
        <w:rPr/>
        <w:t>Ария Ульрики из оперы «Бал-маскарад».</w:t>
      </w:r>
      <w:r>
        <w:rPr/>
        <w:t> Исполняет Элина Однороманенко</w:t>
      </w:r>
    </w:p>
    <w:p>
      <w:pPr>
        <w:pStyle w:val="style26"/>
      </w:pPr>
      <w:r>
        <w:rPr/>
        <w:t>Дуэт Родриго и Дон Карлоса из оперы «Дон Карлос».</w:t>
      </w:r>
      <w:r>
        <w:rPr/>
        <w:t> Исполняют </w:t>
      </w:r>
      <w:r>
        <w:rPr/>
        <w:t>лауреат международного конкурса</w:t>
      </w:r>
      <w:r>
        <w:rPr/>
        <w:t> Алексей Гусев, исполняет </w:t>
      </w:r>
      <w:r>
        <w:rPr/>
        <w:t>лауреат всероссийского конкурса </w:t>
      </w:r>
      <w:r>
        <w:rPr/>
        <w:t>Сергей Маньковский</w:t>
      </w:r>
    </w:p>
    <w:p>
      <w:pPr>
        <w:pStyle w:val="style26"/>
      </w:pPr>
      <w:r>
        <w:rPr/>
        <w:t>Ария Графа ди Луна из оперы «Трубадур».</w:t>
      </w:r>
      <w:r>
        <w:rPr/>
        <w:t> Исполняет </w:t>
      </w:r>
      <w:r>
        <w:rPr/>
        <w:t>заслуженный артист России</w:t>
      </w:r>
      <w:r>
        <w:rPr/>
        <w:t> Петр Макаров</w:t>
      </w:r>
    </w:p>
    <w:p>
      <w:pPr>
        <w:pStyle w:val="style26"/>
      </w:pPr>
      <w:r>
        <w:rPr/>
        <w:t>Песня о фате из оперы «Дон Карлос».</w:t>
      </w:r>
      <w:r>
        <w:rPr/>
        <w:t> Исполняют Евгения Долгополова, Кирилл Новохатько</w:t>
      </w:r>
    </w:p>
    <w:p>
      <w:pPr>
        <w:pStyle w:val="style26"/>
      </w:pPr>
      <w:r>
        <w:rPr/>
        <w:t>Ария Атиллы из оперы «Атилла».</w:t>
      </w:r>
      <w:r>
        <w:rPr/>
        <w:t> Исполняет Борис Гусев</w:t>
      </w:r>
    </w:p>
    <w:p>
      <w:pPr>
        <w:pStyle w:val="style26"/>
      </w:pPr>
      <w:r>
        <w:rPr/>
        <w:t>Увертюра к опере «Сила судьбы»</w:t>
      </w:r>
    </w:p>
    <w:p>
      <w:pPr>
        <w:pStyle w:val="style26"/>
      </w:pPr>
      <w:r>
        <w:rPr/>
        <w:t>Ария Эльвиры из оперы «Эрнани».</w:t>
      </w:r>
      <w:r>
        <w:rPr/>
        <w:t> Исполняет </w:t>
      </w:r>
      <w:r>
        <w:rPr/>
        <w:t>лауреат международных конкурсов </w:t>
      </w:r>
      <w:r>
        <w:rPr/>
        <w:t>Наталья Дмитриевская</w:t>
      </w:r>
    </w:p>
    <w:p>
      <w:pPr>
        <w:pStyle w:val="style26"/>
      </w:pPr>
      <w:r>
        <w:rPr/>
        <w:t>Хор плененных иудеев из оперы «Набукко».</w:t>
      </w:r>
      <w:r>
        <w:rPr/>
        <w:t> Исполняют артисты хора</w:t>
      </w:r>
    </w:p>
    <w:p>
      <w:pPr>
        <w:pStyle w:val="style26"/>
      </w:pPr>
      <w:r>
        <w:rPr/>
        <w:t>Фрагмент II действия из оперы «Аида».</w:t>
      </w:r>
      <w:r>
        <w:rPr/>
        <w:t> Исполняют все участники концерта, артисты хора</w:t>
      </w:r>
    </w:p>
    <w:p>
      <w:pPr>
        <w:pStyle w:val="style32"/>
        <w:jc w:val="both"/>
        <w:spacing w:after="120" w:before="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701" w:right="850" w:top="426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overflowPunct w:val="false"/>
      <w:spacing w:after="0" w:before="0" w:line="200" w:lineRule="atLeast"/>
    </w:pPr>
    <w:rPr>
      <w:color w:val="00000A"/>
      <w:sz w:val="20"/>
      <w:szCs w:val="20"/>
      <w:rFonts w:ascii="Times New Roman" w:cs="Times New Roman" w:eastAsia="Times New Roman" w:hAnsi="Times New Roman"/>
      <w:lang w:bidi="ar-SA" w:eastAsia="ru-RU" w:val="ru-RU"/>
    </w:rPr>
  </w:style>
  <w:style w:styleId="style1" w:type="paragraph">
    <w:name w:val="Заголовок 1"/>
    <w:basedOn w:val="style25"/>
    <w:next w:val="style26"/>
    <w:pPr/>
    <w:rPr>
      <w:sz w:val="48"/>
      <w:b/>
      <w:szCs w:val="48"/>
      <w:bCs/>
      <w:rFonts w:ascii="Times New Roman" w:cs="Tahoma" w:eastAsia="Arial Unicode MS" w:hAnsi="Times New Roman"/>
    </w:rPr>
  </w:style>
  <w:style w:styleId="style15" w:type="character">
    <w:name w:val="ListLabel 1"/>
    <w:next w:val="style15"/>
    <w:rPr/>
  </w:style>
  <w:style w:styleId="style16" w:type="character">
    <w:name w:val="Default Paragraph Font"/>
    <w:next w:val="style16"/>
    <w:rPr/>
  </w:style>
  <w:style w:styleId="style17" w:type="character">
    <w:name w:val="Основной текст Знак"/>
    <w:basedOn w:val="style16"/>
    <w:next w:val="style17"/>
    <w:rPr/>
  </w:style>
  <w:style w:styleId="style18" w:type="character">
    <w:name w:val="Основной текст с отступом Знак"/>
    <w:basedOn w:val="style16"/>
    <w:next w:val="style18"/>
    <w:rPr/>
  </w:style>
  <w:style w:styleId="style19" w:type="character">
    <w:name w:val="Стандартный Знак"/>
    <w:next w:val="style19"/>
    <w:rPr/>
  </w:style>
  <w:style w:styleId="style20" w:type="character">
    <w:name w:val="Текст выноски Знак"/>
    <w:basedOn w:val="style16"/>
    <w:next w:val="style20"/>
    <w:rPr/>
  </w:style>
  <w:style w:styleId="style21" w:type="character">
    <w:name w:val="Интернет-ссылка"/>
    <w:basedOn w:val="style16"/>
    <w:next w:val="style21"/>
    <w:rPr>
      <w:color w:val="0000FF"/>
      <w:u w:val="single"/>
      <w:rFonts w:cs="Times New Roman"/>
      <w:lang w:bidi="ru-RU" w:eastAsia="ru-RU" w:val="ru-RU"/>
    </w:rPr>
  </w:style>
  <w:style w:styleId="style22" w:type="character">
    <w:name w:val="Выделение"/>
    <w:next w:val="style22"/>
    <w:rPr>
      <w:i/>
      <w:iCs/>
    </w:rPr>
  </w:style>
  <w:style w:styleId="style23" w:type="character">
    <w:name w:val="Маркеры списка"/>
    <w:next w:val="style23"/>
    <w:rPr>
      <w:rFonts w:ascii="OpenSymbol" w:cs="OpenSymbol" w:eastAsia="OpenSymbol" w:hAnsi="OpenSymbol"/>
    </w:rPr>
  </w:style>
  <w:style w:styleId="style24" w:type="character">
    <w:name w:val="Выделение жирным"/>
    <w:next w:val="style24"/>
    <w:rPr>
      <w:b/>
      <w:bCs/>
    </w:rPr>
  </w:style>
  <w:style w:styleId="style25" w:type="paragraph">
    <w:name w:val="Заголовок"/>
    <w:basedOn w:val="style0"/>
    <w:next w:val="style26"/>
    <w:pPr>
      <w:keepNext/>
      <w:spacing w:after="120" w:before="240"/>
    </w:pPr>
    <w:rPr>
      <w:sz w:val="28"/>
      <w:szCs w:val="28"/>
      <w:rFonts w:ascii="Arial" w:cs="Tahoma" w:eastAsia="Arial Unicode MS" w:hAnsi="Arial"/>
    </w:rPr>
  </w:style>
  <w:style w:styleId="style26" w:type="paragraph">
    <w:name w:val="Основной текст"/>
    <w:basedOn w:val="style0"/>
    <w:next w:val="style26"/>
    <w:pPr>
      <w:spacing w:after="120" w:before="0"/>
    </w:pPr>
    <w:rPr/>
  </w:style>
  <w:style w:styleId="style27" w:type="paragraph">
    <w:name w:val="Список"/>
    <w:basedOn w:val="style26"/>
    <w:next w:val="style27"/>
    <w:pPr/>
    <w:rPr>
      <w:rFonts w:ascii="Arial" w:cs="Tahoma" w:hAnsi="Arial"/>
    </w:rPr>
  </w:style>
  <w:style w:styleId="style28" w:type="paragraph">
    <w:name w:val="Название"/>
    <w:basedOn w:val="style0"/>
    <w:next w:val="style28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9" w:type="paragraph">
    <w:name w:val="Указатель"/>
    <w:basedOn w:val="style0"/>
    <w:next w:val="style29"/>
    <w:pPr>
      <w:suppressLineNumbers/>
    </w:pPr>
    <w:rPr>
      <w:rFonts w:ascii="Arial" w:cs="Tahoma" w:hAnsi="Arial"/>
    </w:rPr>
  </w:style>
  <w:style w:styleId="style30" w:type="paragraph">
    <w:name w:val="Подзаголовок"/>
    <w:basedOn w:val="style25"/>
    <w:next w:val="style26"/>
    <w:pPr>
      <w:jc w:val="center"/>
    </w:pPr>
    <w:rPr>
      <w:sz w:val="28"/>
      <w:i/>
      <w:szCs w:val="28"/>
      <w:iCs/>
    </w:rPr>
  </w:style>
  <w:style w:styleId="style31" w:type="paragraph">
    <w:name w:val="Основной текст с отступом"/>
    <w:basedOn w:val="style0"/>
    <w:next w:val="style31"/>
    <w:pPr>
      <w:ind w:hanging="0" w:left="283" w:right="0"/>
    </w:pPr>
    <w:rPr/>
  </w:style>
  <w:style w:styleId="style32" w:type="paragraph">
    <w:name w:val="Стандартный"/>
    <w:basedOn w:val="style26"/>
    <w:next w:val="style32"/>
    <w:pPr/>
    <w:rPr/>
  </w:style>
  <w:style w:styleId="style33" w:type="paragraph">
    <w:name w:val="Balloon Text"/>
    <w:basedOn w:val="style0"/>
    <w:next w:val="style33"/>
    <w:pPr/>
    <w:rPr/>
  </w:style>
  <w:style w:styleId="style34" w:type="paragraph">
    <w:name w:val="List Paragraph"/>
    <w:basedOn w:val="style0"/>
    <w:next w:val="style34"/>
    <w:pPr/>
    <w:rPr/>
  </w:style>
  <w:style w:styleId="style35" w:type="paragraph">
    <w:name w:val="Без интервала1"/>
    <w:next w:val="style35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36" w:type="paragraph">
    <w:name w:val="Содержимое врезки"/>
    <w:basedOn w:val="style26"/>
    <w:next w:val="style36"/>
    <w:pPr/>
    <w:rPr/>
  </w:style>
  <w:style w:styleId="style37" w:type="paragraph">
    <w:name w:val="Текст в заданном формате"/>
    <w:basedOn w:val="style0"/>
    <w:next w:val="style37"/>
    <w:pPr>
      <w:spacing w:after="0" w:before="0"/>
    </w:pPr>
    <w:rPr>
      <w:sz w:val="20"/>
      <w:szCs w:val="20"/>
      <w:rFonts w:ascii="Courier New" w:cs="Courier New" w:eastAsia="Courier New" w:hAnsi="Courier New"/>
    </w:rPr>
  </w:style>
  <w:style w:styleId="style38" w:type="paragraph">
    <w:name w:val="Цитата"/>
    <w:basedOn w:val="style0"/>
    <w:next w:val="style38"/>
    <w:pPr>
      <w:ind w:hanging="0" w:left="567" w:right="567"/>
      <w:spacing w:after="283" w:before="0"/>
    </w:pPr>
    <w:rPr/>
  </w:style>
  <w:style w:styleId="style39" w:type="paragraph">
    <w:name w:val="Содержимое таблицы"/>
    <w:basedOn w:val="style0"/>
    <w:next w:val="style3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OpenOffice.org/3.1$Win32 OpenOffice.org_project/310m19$Build-9420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2013-03-22T14:37:00.00Z</dcterms:created>
  <dc:creator>User</dc:creator>
  <cp:lastPrinted>2013-04-02T17:23:04.00Z</cp:lastPrinted>
  <dcterms:modified xsi:type="dcterms:W3CDTF">2013-04-02T10:51:50.00Z</dcterms:modified>
  <cp:revision>2</cp:revision>
</cp:coreProperties>
</file>