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7" w:rsidRDefault="00924397" w:rsidP="009243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color w:val="333333"/>
          <w:sz w:val="20"/>
          <w:szCs w:val="20"/>
        </w:rPr>
        <w:t>2 марта</w:t>
      </w:r>
    </w:p>
    <w:p w:rsidR="00924397" w:rsidRDefault="00924397" w:rsidP="0092439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</w:p>
    <w:p w:rsidR="00924397" w:rsidRDefault="00924397" w:rsidP="0092439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1238250" cy="1781175"/>
            <wp:effectExtent l="19050" t="0" r="0" b="0"/>
            <wp:docPr id="37" name="Рисунок 37" descr="http://dspl.ru/files/news/milash_2010/2013/26-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spl.ru/files/news/milash_2010/2013/26-2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t>15-00, показ х/ф «Женщина моей жизни»</w:t>
      </w:r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реж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 xml:space="preserve">Л.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Лючин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2010 г., 18+.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Альба — дама пенсионного возраста, но в отличной форме; хорошо поставленным голосом бывшей телеведущей она рассказывает о своих взрослых сыновьях — старшего, уважаемого доктора-гинеколога, зовут Джорджо, ему 42 («пока 41», поправил бы он), младшего — маминого любимчика и вечного домашнего «щеночка» — Леонардо, ему 32 («только в конце года!», поправил бы и он)….</w:t>
      </w:r>
      <w:proofErr w:type="gramEnd"/>
    </w:p>
    <w:p w:rsidR="00924397" w:rsidRDefault="00924397" w:rsidP="0092439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i/>
          <w:iCs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1724025" cy="1152525"/>
            <wp:effectExtent l="19050" t="0" r="9525" b="0"/>
            <wp:docPr id="38" name="Рисунок 38" descr="http://dspl.ru/files/news/milash_2010/2013/26-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spl.ru/files/news/milash_2010/2013/26-2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t>17-00, показ х/ф «Молодожены»</w:t>
      </w:r>
      <w:r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реж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. Л.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Лючин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2009 г., 18+.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Фильм рассказывает о четырех парах, которые решили пожениться, но перед этим ответственным шагом они попадают в целую кучу забавных ситуаций. Прекрасная комедия, собравшая плеяду замечательных актеров</w:t>
      </w:r>
    </w:p>
    <w:p w:rsidR="00924397" w:rsidRDefault="00924397" w:rsidP="0092439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</w:p>
    <w:p w:rsidR="00924397" w:rsidRDefault="00924397" w:rsidP="009243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3 марта</w:t>
      </w:r>
    </w:p>
    <w:p w:rsidR="00924397" w:rsidRDefault="00924397" w:rsidP="0092439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1171575" cy="1666875"/>
            <wp:effectExtent l="19050" t="0" r="9525" b="0"/>
            <wp:docPr id="39" name="Рисунок 39" descr="http://dspl.ru/files/news/milash_2010/2013/26-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spl.ru/files/news/milash_2010/2013/26-2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t>15-00, показ х/ф «Ужин, чтобы познакомить их»</w:t>
      </w:r>
      <w:r>
        <w:rPr>
          <w:rFonts w:ascii="Tahoma" w:hAnsi="Tahoma" w:cs="Tahoma"/>
          <w:color w:val="333333"/>
          <w:sz w:val="20"/>
          <w:szCs w:val="20"/>
        </w:rPr>
        <w:t xml:space="preserve">, 2007 г.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реж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. П.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Авати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18+.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Главный герой фильма — актер сериалов, никогда не добивавшийся успеха, отец трех дочерей от разных женщин. Дочери, каждая со своими проблемами и досадой на отца, приезжают в Рим, чтобы организовывать общий ужин… Фильм снят в духе традиционных итальянских комедий и высоко оценен критиками.</w:t>
      </w:r>
    </w:p>
    <w:p w:rsidR="00924397" w:rsidRDefault="00924397" w:rsidP="0092439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br/>
      </w:r>
      <w:r>
        <w:rPr>
          <w:rFonts w:ascii="Tahoma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1114425" cy="1524000"/>
            <wp:effectExtent l="19050" t="0" r="9525" b="0"/>
            <wp:docPr id="40" name="Рисунок 40" descr="http://dspl.ru/files/news/milash_2010/2013/26-2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spl.ru/files/news/milash_2010/2013/26-2/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color w:val="333333"/>
          <w:sz w:val="20"/>
          <w:szCs w:val="20"/>
        </w:rPr>
        <w:t>17-00, показ х/ф «Сердечный вопрос»</w:t>
      </w:r>
      <w:r>
        <w:rPr>
          <w:rFonts w:ascii="Tahoma" w:hAnsi="Tahoma" w:cs="Tahoma"/>
          <w:color w:val="333333"/>
          <w:sz w:val="20"/>
          <w:szCs w:val="20"/>
        </w:rPr>
        <w:t xml:space="preserve">, 2009 г.,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реж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. Ф.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Аркибуджи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, 18+.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i/>
          <w:iCs/>
          <w:color w:val="333333"/>
          <w:sz w:val="20"/>
          <w:szCs w:val="20"/>
        </w:rPr>
        <w:t>Альберто — типичный представитель богемы. Он пишет сценарии, иногда очень успешные, вращается в кругу звезд и знаменитостей. Он ведет холостяцкий образ жизни и избегает серьезных отношений. Анджело является практически полной противоположностью Альберто. Он владелец скромного автопарка и глава большой семьи, у которого скоро должен родиться еще один ребенок. Сближает этих людей то, что оба оказались в реанимации из-за проблем с сердцем. Для Анджело все гораздо страшнее, ведь его отец умер в 40 от сердечного приступа. Мужчины, вместе оказавшиеся на пороге смерти, сближаются и становятся друзьями. Теперь Альберто - частый гость в семье Анджело, он полностью погружается в чужую жизнь.</w:t>
      </w:r>
    </w:p>
    <w:p w:rsidR="00A733B2" w:rsidRPr="008D53DB" w:rsidRDefault="00A733B2" w:rsidP="008D53DB">
      <w:pPr>
        <w:rPr>
          <w:szCs w:val="27"/>
        </w:rPr>
      </w:pPr>
    </w:p>
    <w:sectPr w:rsidR="00A733B2" w:rsidRPr="008D53DB" w:rsidSect="003C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D5"/>
    <w:rsid w:val="00074C07"/>
    <w:rsid w:val="000F5B3C"/>
    <w:rsid w:val="001F1EAA"/>
    <w:rsid w:val="003270C3"/>
    <w:rsid w:val="0036033E"/>
    <w:rsid w:val="003C5697"/>
    <w:rsid w:val="00552E82"/>
    <w:rsid w:val="0066061A"/>
    <w:rsid w:val="006D6884"/>
    <w:rsid w:val="006E3369"/>
    <w:rsid w:val="00733C93"/>
    <w:rsid w:val="007C0162"/>
    <w:rsid w:val="0084227F"/>
    <w:rsid w:val="008750AA"/>
    <w:rsid w:val="008D53DB"/>
    <w:rsid w:val="00924397"/>
    <w:rsid w:val="00965F9D"/>
    <w:rsid w:val="00976A18"/>
    <w:rsid w:val="00A43EC2"/>
    <w:rsid w:val="00A733B2"/>
    <w:rsid w:val="00C352F5"/>
    <w:rsid w:val="00CC10D5"/>
    <w:rsid w:val="00CE25D5"/>
    <w:rsid w:val="00CF456C"/>
    <w:rsid w:val="00D061F4"/>
    <w:rsid w:val="00D7791C"/>
    <w:rsid w:val="00DA6C0D"/>
    <w:rsid w:val="00DE3E7C"/>
    <w:rsid w:val="00F117DC"/>
    <w:rsid w:val="00F80A19"/>
    <w:rsid w:val="00FC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A19"/>
  </w:style>
  <w:style w:type="paragraph" w:styleId="a4">
    <w:name w:val="Balloon Text"/>
    <w:basedOn w:val="a"/>
    <w:link w:val="a5"/>
    <w:uiPriority w:val="99"/>
    <w:semiHidden/>
    <w:unhideWhenUsed/>
    <w:rsid w:val="0092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0A19"/>
  </w:style>
  <w:style w:type="paragraph" w:styleId="a4">
    <w:name w:val="Balloon Text"/>
    <w:basedOn w:val="a"/>
    <w:link w:val="a5"/>
    <w:uiPriority w:val="99"/>
    <w:semiHidden/>
    <w:unhideWhenUsed/>
    <w:rsid w:val="0092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63519-BEB2-4556-870B-296DEB9E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Ульянова Рамзия</cp:lastModifiedBy>
  <cp:revision>2</cp:revision>
  <dcterms:created xsi:type="dcterms:W3CDTF">2013-02-27T12:14:00Z</dcterms:created>
  <dcterms:modified xsi:type="dcterms:W3CDTF">2013-02-27T12:14:00Z</dcterms:modified>
</cp:coreProperties>
</file>